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F0A25" w14:textId="77777777" w:rsidR="008C674A" w:rsidRPr="00DC2846" w:rsidRDefault="008C674A" w:rsidP="008C674A">
      <w:pPr>
        <w:widowControl w:val="0"/>
        <w:autoSpaceDE w:val="0"/>
        <w:autoSpaceDN w:val="0"/>
        <w:adjustRightInd w:val="0"/>
        <w:spacing w:after="240"/>
        <w:rPr>
          <w:sz w:val="22"/>
          <w:lang w:val="en-US"/>
        </w:rPr>
      </w:pPr>
      <w:r w:rsidRPr="00DC2846">
        <w:rPr>
          <w:rFonts w:ascii="Arial" w:hAnsi="Arial" w:cs="Arial"/>
          <w:color w:val="222222"/>
          <w:sz w:val="32"/>
          <w:szCs w:val="20"/>
        </w:rPr>
        <w:t>New reference intervals for cortisol, cortisol binding globulin and free cortisol index in women using ethinyl estradiol</w:t>
      </w:r>
    </w:p>
    <w:p w14:paraId="2664EE1B" w14:textId="77777777" w:rsidR="008C674A" w:rsidRPr="005B1B04" w:rsidRDefault="008C674A" w:rsidP="008C674A">
      <w:pPr>
        <w:rPr>
          <w:b/>
          <w:lang w:val="en-US"/>
        </w:rPr>
      </w:pPr>
      <w:r w:rsidRPr="005B1B04">
        <w:rPr>
          <w:b/>
          <w:lang w:val="en-US"/>
        </w:rPr>
        <w:t>Short title:</w:t>
      </w:r>
    </w:p>
    <w:p w14:paraId="090F5249" w14:textId="77777777" w:rsidR="008C674A" w:rsidRPr="005B1B04" w:rsidRDefault="008C674A" w:rsidP="008C674A">
      <w:pPr>
        <w:rPr>
          <w:lang w:val="en-US"/>
        </w:rPr>
      </w:pPr>
      <w:r w:rsidRPr="005B1B04">
        <w:rPr>
          <w:lang w:val="en-US"/>
        </w:rPr>
        <w:t>Cortisol in estrogen treated women</w:t>
      </w:r>
    </w:p>
    <w:p w14:paraId="2BD47125" w14:textId="77777777" w:rsidR="008C674A" w:rsidRPr="005B1B04" w:rsidRDefault="008C674A" w:rsidP="008C674A">
      <w:pPr>
        <w:rPr>
          <w:lang w:val="en-US"/>
        </w:rPr>
      </w:pPr>
    </w:p>
    <w:p w14:paraId="10055BE1" w14:textId="77777777" w:rsidR="008C674A" w:rsidRPr="005B1B04" w:rsidRDefault="008C674A" w:rsidP="008C674A">
      <w:pPr>
        <w:rPr>
          <w:b/>
          <w:lang w:val="en-US"/>
        </w:rPr>
      </w:pPr>
      <w:r w:rsidRPr="005B1B04">
        <w:rPr>
          <w:b/>
          <w:lang w:val="en-US"/>
        </w:rPr>
        <w:t>Authors:</w:t>
      </w:r>
    </w:p>
    <w:p w14:paraId="38A28C7F" w14:textId="77777777" w:rsidR="008C674A" w:rsidRPr="005B1B04" w:rsidRDefault="008C674A" w:rsidP="008C674A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lang w:val="en-US"/>
        </w:rPr>
      </w:pPr>
      <w:r w:rsidRPr="005B1B04">
        <w:rPr>
          <w:color w:val="000000"/>
          <w:lang w:val="en-US"/>
        </w:rPr>
        <w:t>Kristine Kollerøs Panton</w:t>
      </w:r>
      <w:r>
        <w:rPr>
          <w:color w:val="000000"/>
          <w:vertAlign w:val="superscript"/>
          <w:lang w:val="en-US"/>
        </w:rPr>
        <w:t>1</w:t>
      </w:r>
      <w:r w:rsidRPr="005B1B04">
        <w:rPr>
          <w:color w:val="000000"/>
          <w:lang w:val="en-US"/>
        </w:rPr>
        <w:t>, Gustav Mikkelsen</w:t>
      </w:r>
      <w:r>
        <w:rPr>
          <w:color w:val="000000"/>
          <w:vertAlign w:val="superscript"/>
          <w:lang w:val="en-US"/>
        </w:rPr>
        <w:t>2,6</w:t>
      </w:r>
      <w:r w:rsidRPr="005B1B04">
        <w:rPr>
          <w:color w:val="000000"/>
          <w:lang w:val="en-US"/>
        </w:rPr>
        <w:t xml:space="preserve">, </w:t>
      </w:r>
      <w:proofErr w:type="spellStart"/>
      <w:r w:rsidRPr="005B1B04">
        <w:rPr>
          <w:color w:val="000000"/>
          <w:lang w:val="en-US"/>
        </w:rPr>
        <w:t>Wenche</w:t>
      </w:r>
      <w:proofErr w:type="spellEnd"/>
      <w:r w:rsidRPr="005B1B04">
        <w:rPr>
          <w:color w:val="000000"/>
          <w:lang w:val="en-US"/>
        </w:rPr>
        <w:t xml:space="preserve"> </w:t>
      </w:r>
      <w:proofErr w:type="spellStart"/>
      <w:r w:rsidRPr="005B1B04">
        <w:rPr>
          <w:color w:val="000000"/>
          <w:lang w:val="en-US"/>
        </w:rPr>
        <w:t>Øiestad</w:t>
      </w:r>
      <w:proofErr w:type="spellEnd"/>
      <w:r w:rsidRPr="005B1B04">
        <w:rPr>
          <w:color w:val="000000"/>
          <w:lang w:val="en-US"/>
        </w:rPr>
        <w:t xml:space="preserve"> Irgens</w:t>
      </w:r>
      <w:r>
        <w:rPr>
          <w:color w:val="000000"/>
          <w:vertAlign w:val="superscript"/>
          <w:lang w:val="en-US"/>
        </w:rPr>
        <w:t>2</w:t>
      </w:r>
      <w:r w:rsidRPr="005B1B04">
        <w:rPr>
          <w:color w:val="000000"/>
          <w:lang w:val="en-US"/>
        </w:rPr>
        <w:t xml:space="preserve">, </w:t>
      </w:r>
      <w:r w:rsidRPr="005B1B04">
        <w:rPr>
          <w:lang w:val="en-US"/>
        </w:rPr>
        <w:t>Ann Kristin Hovde</w:t>
      </w:r>
      <w:r>
        <w:rPr>
          <w:color w:val="000000"/>
          <w:vertAlign w:val="superscript"/>
          <w:lang w:val="en-US"/>
        </w:rPr>
        <w:t>3</w:t>
      </w:r>
      <w:r w:rsidRPr="005B1B04">
        <w:rPr>
          <w:lang w:val="en-US"/>
        </w:rPr>
        <w:t xml:space="preserve">, </w:t>
      </w:r>
      <w:proofErr w:type="spellStart"/>
      <w:r w:rsidRPr="005B1B04">
        <w:rPr>
          <w:lang w:val="en-US"/>
        </w:rPr>
        <w:t>Marte</w:t>
      </w:r>
      <w:proofErr w:type="spellEnd"/>
      <w:r w:rsidRPr="005B1B04">
        <w:rPr>
          <w:lang w:val="en-US"/>
        </w:rPr>
        <w:t xml:space="preserve"> Wien Killingmo</w:t>
      </w:r>
      <w:r>
        <w:rPr>
          <w:color w:val="000000"/>
          <w:vertAlign w:val="superscript"/>
          <w:lang w:val="en-US"/>
        </w:rPr>
        <w:t>2</w:t>
      </w:r>
      <w:r w:rsidRPr="005B1B04">
        <w:rPr>
          <w:lang w:val="en-US"/>
        </w:rPr>
        <w:t xml:space="preserve">, </w:t>
      </w:r>
      <w:proofErr w:type="spellStart"/>
      <w:r w:rsidRPr="005B1B04">
        <w:rPr>
          <w:lang w:val="en-US"/>
        </w:rPr>
        <w:t>Monja</w:t>
      </w:r>
      <w:proofErr w:type="spellEnd"/>
      <w:r w:rsidRPr="005B1B04">
        <w:rPr>
          <w:lang w:val="en-US"/>
        </w:rPr>
        <w:t xml:space="preserve"> </w:t>
      </w:r>
      <w:proofErr w:type="spellStart"/>
      <w:r w:rsidRPr="005B1B04">
        <w:rPr>
          <w:lang w:val="en-US"/>
        </w:rPr>
        <w:t>Airin</w:t>
      </w:r>
      <w:proofErr w:type="spellEnd"/>
      <w:r w:rsidRPr="005B1B04">
        <w:rPr>
          <w:lang w:val="en-US"/>
        </w:rPr>
        <w:t xml:space="preserve"> Øien</w:t>
      </w:r>
      <w:r>
        <w:rPr>
          <w:color w:val="000000"/>
          <w:vertAlign w:val="superscript"/>
          <w:lang w:val="en-US"/>
        </w:rPr>
        <w:t>4</w:t>
      </w:r>
      <w:r w:rsidRPr="005B1B04">
        <w:rPr>
          <w:lang w:val="en-US"/>
        </w:rPr>
        <w:t xml:space="preserve">, Per </w:t>
      </w:r>
      <w:proofErr w:type="spellStart"/>
      <w:r w:rsidRPr="005B1B04">
        <w:rPr>
          <w:lang w:val="en-US"/>
        </w:rPr>
        <w:t>Medbøe</w:t>
      </w:r>
      <w:proofErr w:type="spellEnd"/>
      <w:r w:rsidRPr="005B1B04">
        <w:rPr>
          <w:lang w:val="en-US"/>
        </w:rPr>
        <w:t xml:space="preserve"> Thorsby</w:t>
      </w:r>
      <w:r>
        <w:rPr>
          <w:color w:val="000000"/>
          <w:vertAlign w:val="superscript"/>
          <w:lang w:val="en-US"/>
        </w:rPr>
        <w:t>5*</w:t>
      </w:r>
      <w:r w:rsidRPr="005B1B04">
        <w:rPr>
          <w:lang w:val="en-US"/>
        </w:rPr>
        <w:t xml:space="preserve">, </w:t>
      </w:r>
      <w:r w:rsidRPr="005B1B04">
        <w:rPr>
          <w:color w:val="000000"/>
          <w:lang w:val="en-US"/>
        </w:rPr>
        <w:t>Arne Åsberg</w:t>
      </w:r>
      <w:r>
        <w:rPr>
          <w:color w:val="000000"/>
          <w:vertAlign w:val="superscript"/>
          <w:lang w:val="en-US"/>
        </w:rPr>
        <w:t>2*</w:t>
      </w:r>
    </w:p>
    <w:p w14:paraId="4EF4C219" w14:textId="77777777" w:rsidR="008C674A" w:rsidRDefault="008C674A" w:rsidP="008C674A">
      <w:pPr>
        <w:rPr>
          <w:color w:val="000000"/>
          <w:lang w:val="en-US"/>
        </w:rPr>
      </w:pPr>
      <w:r w:rsidRPr="005B1B04">
        <w:rPr>
          <w:color w:val="000000"/>
          <w:vertAlign w:val="superscript"/>
          <w:lang w:val="en-US"/>
        </w:rPr>
        <w:t>1</w:t>
      </w:r>
      <w:r>
        <w:rPr>
          <w:color w:val="000000"/>
          <w:lang w:val="en-US"/>
        </w:rPr>
        <w:t>Fürst Medical Laboratory, Oslo, Norway</w:t>
      </w:r>
    </w:p>
    <w:p w14:paraId="1EC70A62" w14:textId="77777777" w:rsidR="008C674A" w:rsidRDefault="008C674A" w:rsidP="008C674A">
      <w:pPr>
        <w:rPr>
          <w:color w:val="000000"/>
          <w:lang w:val="en-US"/>
        </w:rPr>
      </w:pPr>
      <w:r>
        <w:rPr>
          <w:color w:val="000000"/>
          <w:vertAlign w:val="superscript"/>
          <w:lang w:val="en-US"/>
        </w:rPr>
        <w:t>2</w:t>
      </w:r>
      <w:r>
        <w:rPr>
          <w:color w:val="000000"/>
          <w:lang w:val="en-US"/>
        </w:rPr>
        <w:t>De</w:t>
      </w:r>
      <w:r w:rsidRPr="005B1B04">
        <w:rPr>
          <w:color w:val="000000"/>
          <w:lang w:val="en-US"/>
        </w:rPr>
        <w:t xml:space="preserve">partment of Medical Biochemistry, St. </w:t>
      </w:r>
      <w:proofErr w:type="spellStart"/>
      <w:r w:rsidRPr="005B1B04">
        <w:rPr>
          <w:color w:val="000000"/>
          <w:lang w:val="en-US"/>
        </w:rPr>
        <w:t>Olavs</w:t>
      </w:r>
      <w:proofErr w:type="spellEnd"/>
      <w:r w:rsidRPr="005B1B04">
        <w:rPr>
          <w:color w:val="000000"/>
          <w:lang w:val="en-US"/>
        </w:rPr>
        <w:t xml:space="preserve"> Hospital, Trondheim University Hospital, Trondheim, Norway</w:t>
      </w:r>
      <w:r>
        <w:rPr>
          <w:color w:val="000000"/>
          <w:vertAlign w:val="superscript"/>
          <w:lang w:val="en-US"/>
        </w:rPr>
        <w:br/>
      </w:r>
      <w:r w:rsidRPr="005B1B04">
        <w:rPr>
          <w:color w:val="000000"/>
          <w:vertAlign w:val="superscript"/>
          <w:lang w:val="en-US"/>
        </w:rPr>
        <w:t>3</w:t>
      </w:r>
      <w:r>
        <w:rPr>
          <w:rFonts w:eastAsia="Times New Roman"/>
        </w:rPr>
        <w:t>The Molecular Pathology Laboratory, Department of Pathology, Oslo University Hospital, Oslo, Norway</w:t>
      </w:r>
    </w:p>
    <w:p w14:paraId="54E60826" w14:textId="77777777" w:rsidR="008C674A" w:rsidRPr="005B1B04" w:rsidRDefault="008C674A" w:rsidP="008C674A">
      <w:pPr>
        <w:rPr>
          <w:rFonts w:eastAsia="Times New Roman"/>
          <w:lang w:val="en-US"/>
        </w:rPr>
      </w:pPr>
      <w:r>
        <w:rPr>
          <w:color w:val="000000"/>
          <w:vertAlign w:val="superscript"/>
          <w:lang w:val="en-US"/>
        </w:rPr>
        <w:t>4</w:t>
      </w:r>
      <w:r>
        <w:rPr>
          <w:rFonts w:eastAsia="Times New Roman"/>
        </w:rPr>
        <w:t xml:space="preserve">Department of </w:t>
      </w:r>
      <w:r>
        <w:rPr>
          <w:rStyle w:val="highlight"/>
          <w:rFonts w:eastAsia="Times New Roman"/>
        </w:rPr>
        <w:t>Immunology</w:t>
      </w:r>
      <w:r>
        <w:rPr>
          <w:rFonts w:eastAsia="Times New Roman"/>
        </w:rPr>
        <w:t xml:space="preserve"> and Transfusion Medicine </w:t>
      </w:r>
      <w:r>
        <w:rPr>
          <w:rStyle w:val="highlight"/>
          <w:rFonts w:eastAsia="Times New Roman"/>
        </w:rPr>
        <w:t>St</w:t>
      </w:r>
      <w:r>
        <w:rPr>
          <w:rFonts w:eastAsia="Times New Roman"/>
        </w:rPr>
        <w:t xml:space="preserve">. </w:t>
      </w:r>
      <w:proofErr w:type="spellStart"/>
      <w:r>
        <w:rPr>
          <w:rStyle w:val="highlight"/>
          <w:rFonts w:eastAsia="Times New Roman"/>
        </w:rPr>
        <w:t>Olavs</w:t>
      </w:r>
      <w:proofErr w:type="spellEnd"/>
      <w:r>
        <w:rPr>
          <w:rFonts w:eastAsia="Times New Roman"/>
        </w:rPr>
        <w:t xml:space="preserve"> </w:t>
      </w:r>
      <w:r>
        <w:rPr>
          <w:rStyle w:val="highlight"/>
          <w:rFonts w:eastAsia="Times New Roman"/>
        </w:rPr>
        <w:t>Hospital</w:t>
      </w:r>
      <w:r>
        <w:rPr>
          <w:rFonts w:eastAsia="Times New Roman"/>
        </w:rPr>
        <w:t xml:space="preserve">, Trondheim University </w:t>
      </w:r>
      <w:r>
        <w:rPr>
          <w:rStyle w:val="highlight"/>
          <w:rFonts w:eastAsia="Times New Roman"/>
        </w:rPr>
        <w:t>Hospital</w:t>
      </w:r>
      <w:r>
        <w:rPr>
          <w:rFonts w:eastAsia="Times New Roman"/>
        </w:rPr>
        <w:t>, Trondheim, Norway</w:t>
      </w:r>
    </w:p>
    <w:p w14:paraId="17D37CA3" w14:textId="77777777" w:rsidR="008C674A" w:rsidRDefault="008C674A" w:rsidP="008C674A">
      <w:pPr>
        <w:rPr>
          <w:rFonts w:eastAsia="Times New Roman"/>
          <w:lang w:val="en-US"/>
        </w:rPr>
      </w:pPr>
      <w:r>
        <w:rPr>
          <w:color w:val="000000"/>
          <w:vertAlign w:val="superscript"/>
          <w:lang w:val="en-US"/>
        </w:rPr>
        <w:t>5</w:t>
      </w:r>
      <w:r w:rsidRPr="005B1B04">
        <w:rPr>
          <w:rFonts w:eastAsia="Times New Roman"/>
          <w:lang w:val="en-US"/>
        </w:rPr>
        <w:t>The Hormone Laboratory, Department of Medical Biochemistry, Oslo University Hospital, Oslo, Norway</w:t>
      </w:r>
      <w:bookmarkStart w:id="0" w:name="_GoBack"/>
      <w:bookmarkEnd w:id="0"/>
    </w:p>
    <w:p w14:paraId="27614319" w14:textId="77777777" w:rsidR="008C674A" w:rsidRPr="005B1B04" w:rsidRDefault="008C674A" w:rsidP="008C674A">
      <w:pPr>
        <w:rPr>
          <w:rFonts w:eastAsia="Times New Roman"/>
          <w:lang w:val="en-US"/>
        </w:rPr>
      </w:pPr>
      <w:r>
        <w:rPr>
          <w:color w:val="000000"/>
          <w:vertAlign w:val="superscript"/>
          <w:lang w:val="en-US"/>
        </w:rPr>
        <w:t>6</w:t>
      </w:r>
      <w:r w:rsidRPr="0083054E">
        <w:rPr>
          <w:color w:val="000000"/>
          <w:lang w:val="en-US"/>
        </w:rPr>
        <w:t>Department of Clinical and Molecular Medicine, Norwegian University of Science and Technology, Trondheim, Norway</w:t>
      </w:r>
    </w:p>
    <w:p w14:paraId="5957CD4E" w14:textId="77777777" w:rsidR="008C674A" w:rsidRDefault="008C674A" w:rsidP="008C674A">
      <w:pPr>
        <w:rPr>
          <w:color w:val="000000"/>
          <w:lang w:val="en-US"/>
        </w:rPr>
      </w:pPr>
      <w:r>
        <w:rPr>
          <w:color w:val="000000"/>
          <w:lang w:val="en-US"/>
        </w:rPr>
        <w:t>*The two last authors have contributed equally</w:t>
      </w:r>
    </w:p>
    <w:p w14:paraId="186BFE28" w14:textId="77777777" w:rsidR="008C674A" w:rsidRPr="005B1B04" w:rsidRDefault="008C674A" w:rsidP="008C674A">
      <w:pPr>
        <w:rPr>
          <w:color w:val="000000"/>
          <w:lang w:val="en-US"/>
        </w:rPr>
      </w:pPr>
    </w:p>
    <w:p w14:paraId="02020FB0" w14:textId="77777777" w:rsidR="008C674A" w:rsidRPr="005B1B04" w:rsidRDefault="008C674A" w:rsidP="008C674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b/>
          <w:bCs/>
          <w:color w:val="000000"/>
          <w:lang w:val="en-US"/>
        </w:rPr>
      </w:pPr>
      <w:r w:rsidRPr="005B1B04">
        <w:rPr>
          <w:b/>
          <w:bCs/>
          <w:color w:val="000000"/>
          <w:lang w:val="en-US"/>
        </w:rPr>
        <w:t>Corresponding author</w:t>
      </w:r>
    </w:p>
    <w:p w14:paraId="24208D89" w14:textId="77777777" w:rsidR="008C674A" w:rsidRPr="00F510DC" w:rsidRDefault="008C674A" w:rsidP="008C674A">
      <w:pPr>
        <w:rPr>
          <w:rFonts w:eastAsia="Times New Roman"/>
          <w:lang w:val="en-US"/>
        </w:rPr>
      </w:pPr>
      <w:r w:rsidRPr="00F862E7">
        <w:rPr>
          <w:color w:val="000000"/>
          <w:lang w:val="en-US"/>
        </w:rPr>
        <w:t>Kristine Kollerøs Panton</w:t>
      </w:r>
      <w:r w:rsidRPr="00F862E7">
        <w:rPr>
          <w:color w:val="000000"/>
          <w:lang w:val="en-US"/>
        </w:rPr>
        <w:br/>
      </w:r>
      <w:r w:rsidRPr="00F862E7">
        <w:rPr>
          <w:rFonts w:eastAsia="Times New Roman"/>
          <w:lang w:val="en-US"/>
        </w:rPr>
        <w:t>Fürst Medical La</w:t>
      </w:r>
      <w:r w:rsidRPr="00F510DC">
        <w:rPr>
          <w:rFonts w:eastAsia="Times New Roman"/>
          <w:lang w:val="en-US"/>
        </w:rPr>
        <w:t>boratory</w:t>
      </w:r>
    </w:p>
    <w:p w14:paraId="0FE275E6" w14:textId="77777777" w:rsidR="008C674A" w:rsidRPr="0027381B" w:rsidRDefault="008C674A" w:rsidP="008C674A">
      <w:pPr>
        <w:rPr>
          <w:rFonts w:eastAsia="Times New Roman"/>
          <w:lang w:val="nn-NO"/>
        </w:rPr>
      </w:pPr>
      <w:r w:rsidRPr="0027381B">
        <w:rPr>
          <w:rFonts w:eastAsia="Times New Roman"/>
          <w:lang w:val="nn-NO"/>
        </w:rPr>
        <w:t>Søren Bulls vei 25</w:t>
      </w:r>
    </w:p>
    <w:p w14:paraId="7DD1BAB7" w14:textId="77777777" w:rsidR="008C674A" w:rsidRPr="0027381B" w:rsidRDefault="008C674A" w:rsidP="008C674A">
      <w:pPr>
        <w:rPr>
          <w:rFonts w:eastAsia="Times New Roman"/>
          <w:lang w:val="nn-NO"/>
        </w:rPr>
      </w:pPr>
      <w:r w:rsidRPr="0027381B">
        <w:rPr>
          <w:rFonts w:eastAsia="Times New Roman"/>
          <w:lang w:val="nn-NO"/>
        </w:rPr>
        <w:t>NO-1051 Oslo</w:t>
      </w:r>
    </w:p>
    <w:p w14:paraId="71F4E73A" w14:textId="77777777" w:rsidR="008C674A" w:rsidRDefault="008C674A" w:rsidP="008C674A">
      <w:pPr>
        <w:rPr>
          <w:rFonts w:eastAsia="Times New Roman"/>
          <w:lang w:val="nn-NO"/>
        </w:rPr>
      </w:pPr>
      <w:r w:rsidRPr="0027381B">
        <w:rPr>
          <w:rFonts w:eastAsia="Times New Roman"/>
          <w:lang w:val="nn-NO"/>
        </w:rPr>
        <w:t>Norway</w:t>
      </w:r>
    </w:p>
    <w:p w14:paraId="5B5799E0" w14:textId="77777777" w:rsidR="008C674A" w:rsidRDefault="008C674A" w:rsidP="008C674A">
      <w:pPr>
        <w:rPr>
          <w:rFonts w:eastAsia="Times New Roman"/>
          <w:lang w:val="en-US"/>
        </w:rPr>
      </w:pPr>
      <w:r w:rsidRPr="005B1B04">
        <w:rPr>
          <w:rFonts w:eastAsia="Times New Roman"/>
          <w:lang w:val="en-US"/>
        </w:rPr>
        <w:t xml:space="preserve">Email: </w:t>
      </w:r>
      <w:hyperlink r:id="rId6" w:history="1">
        <w:r w:rsidRPr="00351F0E">
          <w:rPr>
            <w:rStyle w:val="Hyperkobling"/>
            <w:rFonts w:eastAsia="Times New Roman"/>
            <w:lang w:val="en-US"/>
          </w:rPr>
          <w:t>kkpanton@furst.no</w:t>
        </w:r>
      </w:hyperlink>
    </w:p>
    <w:p w14:paraId="4AB6FF51" w14:textId="77777777" w:rsidR="008C674A" w:rsidRDefault="008C674A" w:rsidP="008C674A">
      <w:pPr>
        <w:autoSpaceDE w:val="0"/>
        <w:autoSpaceDN w:val="0"/>
        <w:adjustRightInd w:val="0"/>
        <w:rPr>
          <w:b/>
          <w:lang w:val="en-US"/>
        </w:rPr>
      </w:pPr>
    </w:p>
    <w:p w14:paraId="696D9134" w14:textId="77777777" w:rsidR="008C674A" w:rsidRDefault="008C674A" w:rsidP="008C674A">
      <w:pPr>
        <w:autoSpaceDE w:val="0"/>
        <w:autoSpaceDN w:val="0"/>
        <w:adjustRightInd w:val="0"/>
        <w:rPr>
          <w:b/>
          <w:lang w:val="en-US"/>
        </w:rPr>
      </w:pPr>
    </w:p>
    <w:p w14:paraId="2B685C5F" w14:textId="77777777" w:rsidR="008C674A" w:rsidRPr="008C674A" w:rsidRDefault="008C674A" w:rsidP="008C674A">
      <w:pPr>
        <w:autoSpaceDE w:val="0"/>
        <w:autoSpaceDN w:val="0"/>
        <w:adjustRightInd w:val="0"/>
        <w:rPr>
          <w:u w:val="single"/>
          <w:lang w:val="en-US"/>
        </w:rPr>
      </w:pPr>
      <w:r w:rsidRPr="008C674A">
        <w:rPr>
          <w:b/>
          <w:u w:val="single"/>
          <w:lang w:val="en-US"/>
        </w:rPr>
        <w:t>Supplement 1:</w:t>
      </w:r>
    </w:p>
    <w:p w14:paraId="5DAC723D" w14:textId="77777777" w:rsidR="00145CDC" w:rsidRDefault="00145CDC" w:rsidP="008C674A">
      <w:pPr>
        <w:rPr>
          <w:lang w:val="en-US"/>
        </w:rPr>
      </w:pPr>
    </w:p>
    <w:p w14:paraId="3BA7842C" w14:textId="77777777" w:rsidR="008C674A" w:rsidRPr="00145CDC" w:rsidRDefault="008C674A" w:rsidP="008C674A">
      <w:pPr>
        <w:rPr>
          <w:b/>
          <w:lang w:val="en-US"/>
        </w:rPr>
      </w:pPr>
      <w:r w:rsidRPr="00145CDC">
        <w:rPr>
          <w:b/>
          <w:lang w:val="en-US"/>
        </w:rPr>
        <w:t>Exclusion criteria:</w:t>
      </w:r>
    </w:p>
    <w:p w14:paraId="2486690C" w14:textId="77777777" w:rsidR="008C674A" w:rsidRPr="005B1B04" w:rsidRDefault="008C674A" w:rsidP="008C674A">
      <w:pPr>
        <w:pStyle w:val="Listeavsnitt"/>
        <w:numPr>
          <w:ilvl w:val="0"/>
          <w:numId w:val="1"/>
        </w:numPr>
        <w:rPr>
          <w:lang w:val="en-US"/>
        </w:rPr>
      </w:pPr>
      <w:r w:rsidRPr="005B1B04">
        <w:rPr>
          <w:lang w:val="en-US"/>
        </w:rPr>
        <w:t>Changed type of/started using contraception within the last two months</w:t>
      </w:r>
    </w:p>
    <w:p w14:paraId="5378BBC3" w14:textId="77777777" w:rsidR="008C674A" w:rsidRPr="005B1B04" w:rsidRDefault="008C674A" w:rsidP="008C674A">
      <w:pPr>
        <w:pStyle w:val="Listeavsnitt"/>
        <w:numPr>
          <w:ilvl w:val="0"/>
          <w:numId w:val="1"/>
        </w:numPr>
        <w:rPr>
          <w:lang w:val="en-US"/>
        </w:rPr>
      </w:pPr>
      <w:r w:rsidRPr="005B1B04">
        <w:rPr>
          <w:lang w:val="en-US"/>
        </w:rPr>
        <w:t>Blood sample drawn after 10.30 am</w:t>
      </w:r>
    </w:p>
    <w:p w14:paraId="59C80FD7" w14:textId="77777777" w:rsidR="008C674A" w:rsidRPr="005B1B04" w:rsidRDefault="008C674A" w:rsidP="008C674A">
      <w:pPr>
        <w:pStyle w:val="Listeavsnitt"/>
        <w:numPr>
          <w:ilvl w:val="0"/>
          <w:numId w:val="1"/>
        </w:numPr>
        <w:rPr>
          <w:lang w:val="en-US"/>
        </w:rPr>
      </w:pPr>
      <w:r w:rsidRPr="005B1B04">
        <w:rPr>
          <w:lang w:val="en-US"/>
        </w:rPr>
        <w:t>No blood sample drawn</w:t>
      </w:r>
    </w:p>
    <w:p w14:paraId="6B148970" w14:textId="77777777" w:rsidR="008C674A" w:rsidRPr="005B1B04" w:rsidRDefault="008C674A" w:rsidP="008C674A">
      <w:pPr>
        <w:pStyle w:val="Listeavsnitt"/>
        <w:numPr>
          <w:ilvl w:val="0"/>
          <w:numId w:val="1"/>
        </w:numPr>
        <w:rPr>
          <w:lang w:val="en-US"/>
        </w:rPr>
      </w:pPr>
      <w:r w:rsidRPr="005B1B04">
        <w:rPr>
          <w:lang w:val="en-US"/>
        </w:rPr>
        <w:t>Noncompliance of contraception</w:t>
      </w:r>
    </w:p>
    <w:p w14:paraId="0DE981D4" w14:textId="77777777" w:rsidR="008C674A" w:rsidRPr="005B1B04" w:rsidRDefault="008C674A" w:rsidP="008C674A">
      <w:pPr>
        <w:pStyle w:val="Listeavsnitt"/>
        <w:numPr>
          <w:ilvl w:val="0"/>
          <w:numId w:val="1"/>
        </w:numPr>
        <w:rPr>
          <w:lang w:val="en-US"/>
        </w:rPr>
      </w:pPr>
      <w:r w:rsidRPr="005B1B04">
        <w:rPr>
          <w:lang w:val="en-US"/>
        </w:rPr>
        <w:t>Incomplete study questionnaire/no written, informed consent</w:t>
      </w:r>
    </w:p>
    <w:p w14:paraId="52266A78" w14:textId="77777777" w:rsidR="008C674A" w:rsidRPr="005B1B04" w:rsidRDefault="008C674A" w:rsidP="008C674A">
      <w:pPr>
        <w:pStyle w:val="Listeavsnitt"/>
        <w:numPr>
          <w:ilvl w:val="0"/>
          <w:numId w:val="1"/>
        </w:numPr>
        <w:rPr>
          <w:lang w:val="en-US"/>
        </w:rPr>
      </w:pPr>
      <w:r w:rsidRPr="005B1B04">
        <w:rPr>
          <w:lang w:val="en-US"/>
        </w:rPr>
        <w:t>Presence of a mouth ulcer</w:t>
      </w:r>
      <w:r>
        <w:rPr>
          <w:lang w:val="en-US"/>
        </w:rPr>
        <w:t>/gingivitis</w:t>
      </w:r>
      <w:r w:rsidRPr="005B1B04">
        <w:rPr>
          <w:lang w:val="en-US"/>
        </w:rPr>
        <w:t xml:space="preserve"> at the time of collection of saliva</w:t>
      </w:r>
    </w:p>
    <w:p w14:paraId="26CF703C" w14:textId="77777777" w:rsidR="008C674A" w:rsidRPr="005B1B04" w:rsidRDefault="008C674A" w:rsidP="008C674A">
      <w:pPr>
        <w:pStyle w:val="Listeavsnitt"/>
        <w:numPr>
          <w:ilvl w:val="0"/>
          <w:numId w:val="1"/>
        </w:numPr>
        <w:rPr>
          <w:lang w:val="en-US"/>
        </w:rPr>
      </w:pPr>
      <w:r w:rsidRPr="005B1B04">
        <w:rPr>
          <w:lang w:val="en-US"/>
        </w:rPr>
        <w:t>Use of a contraceptive containing a different estrogen than ethinyl estradiol</w:t>
      </w:r>
    </w:p>
    <w:p w14:paraId="7F118430" w14:textId="77777777" w:rsidR="00BE3ECD" w:rsidRPr="008C674A" w:rsidRDefault="00BE3ECD">
      <w:pPr>
        <w:rPr>
          <w:lang w:val="en-US"/>
        </w:rPr>
      </w:pPr>
    </w:p>
    <w:sectPr w:rsidR="00BE3ECD" w:rsidRPr="008C67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80247"/>
    <w:multiLevelType w:val="hybridMultilevel"/>
    <w:tmpl w:val="3260E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74A"/>
    <w:rsid w:val="00145CDC"/>
    <w:rsid w:val="008C674A"/>
    <w:rsid w:val="00BE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CB15B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74A"/>
    <w:pPr>
      <w:spacing w:after="0" w:line="240" w:lineRule="auto"/>
    </w:pPr>
    <w:rPr>
      <w:rFonts w:ascii="Times New Roman" w:eastAsia="MS Minngs" w:hAnsi="Times New Roman" w:cs="Times New Roman"/>
      <w:sz w:val="24"/>
      <w:szCs w:val="24"/>
      <w:lang w:val="en-GB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99"/>
    <w:qFormat/>
    <w:rsid w:val="008C674A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8C674A"/>
    <w:rPr>
      <w:rFonts w:cs="Times New Roman"/>
      <w:color w:val="316C9D"/>
      <w:u w:val="none"/>
      <w:effect w:val="none"/>
    </w:rPr>
  </w:style>
  <w:style w:type="character" w:customStyle="1" w:styleId="highlight">
    <w:name w:val="highlight"/>
    <w:basedOn w:val="Standardskriftforavsnitt"/>
    <w:rsid w:val="008C674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74A"/>
    <w:pPr>
      <w:spacing w:after="0" w:line="240" w:lineRule="auto"/>
    </w:pPr>
    <w:rPr>
      <w:rFonts w:ascii="Times New Roman" w:eastAsia="MS Minngs" w:hAnsi="Times New Roman" w:cs="Times New Roman"/>
      <w:sz w:val="24"/>
      <w:szCs w:val="24"/>
      <w:lang w:val="en-GB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99"/>
    <w:qFormat/>
    <w:rsid w:val="008C674A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8C674A"/>
    <w:rPr>
      <w:rFonts w:cs="Times New Roman"/>
      <w:color w:val="316C9D"/>
      <w:u w:val="none"/>
      <w:effect w:val="none"/>
    </w:rPr>
  </w:style>
  <w:style w:type="character" w:customStyle="1" w:styleId="highlight">
    <w:name w:val="highlight"/>
    <w:basedOn w:val="Standardskriftforavsnitt"/>
    <w:rsid w:val="008C6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kkpanton@furst.no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1314</Characters>
  <Application>Microsoft Macintosh Word</Application>
  <DocSecurity>0</DocSecurity>
  <Lines>10</Lines>
  <Paragraphs>3</Paragraphs>
  <ScaleCrop>false</ScaleCrop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Kollerøs Panton</dc:creator>
  <cp:keywords/>
  <dc:description/>
  <cp:lastModifiedBy>kristine k panton</cp:lastModifiedBy>
  <cp:revision>2</cp:revision>
  <dcterms:created xsi:type="dcterms:W3CDTF">2018-07-06T12:16:00Z</dcterms:created>
  <dcterms:modified xsi:type="dcterms:W3CDTF">2018-07-27T20:02:00Z</dcterms:modified>
</cp:coreProperties>
</file>